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Устав ОО «БРСМ»</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I. ОБЩИЕ ПОЛОЖЕНИЯ</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Беларуси–Союза молодежи Беларуси.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Полное название на русском языке – Общественное объединение «Белорусский республиканский союз молодежи». Полное название на белорусском языке – </w:t>
      </w:r>
      <w:proofErr w:type="spellStart"/>
      <w:r w:rsidRPr="00113BBF">
        <w:rPr>
          <w:rFonts w:ascii="Times New Roman" w:hAnsi="Times New Roman" w:cs="Times New Roman"/>
        </w:rPr>
        <w:t>Грамадскае</w:t>
      </w:r>
      <w:proofErr w:type="spellEnd"/>
      <w:r w:rsidRPr="00113BBF">
        <w:rPr>
          <w:rFonts w:ascii="Times New Roman" w:hAnsi="Times New Roman" w:cs="Times New Roman"/>
        </w:rPr>
        <w:t xml:space="preserve"> </w:t>
      </w:r>
      <w:proofErr w:type="spellStart"/>
      <w:r w:rsidRPr="00113BBF">
        <w:rPr>
          <w:rFonts w:ascii="Times New Roman" w:hAnsi="Times New Roman" w:cs="Times New Roman"/>
        </w:rPr>
        <w:t>аб’яднанне</w:t>
      </w:r>
      <w:proofErr w:type="spellEnd"/>
      <w:r w:rsidRPr="00113BBF">
        <w:rPr>
          <w:rFonts w:ascii="Times New Roman" w:hAnsi="Times New Roman" w:cs="Times New Roman"/>
        </w:rPr>
        <w:t xml:space="preserve"> «</w:t>
      </w:r>
      <w:proofErr w:type="spellStart"/>
      <w:r w:rsidRPr="00113BBF">
        <w:rPr>
          <w:rFonts w:ascii="Times New Roman" w:hAnsi="Times New Roman" w:cs="Times New Roman"/>
        </w:rPr>
        <w:t>Беларуск</w:t>
      </w:r>
      <w:proofErr w:type="gramStart"/>
      <w:r w:rsidRPr="00113BBF">
        <w:rPr>
          <w:rFonts w:ascii="Times New Roman" w:hAnsi="Times New Roman" w:cs="Times New Roman"/>
        </w:rPr>
        <w:t>i</w:t>
      </w:r>
      <w:proofErr w:type="spellEnd"/>
      <w:proofErr w:type="gramEnd"/>
      <w:r w:rsidRPr="00113BBF">
        <w:rPr>
          <w:rFonts w:ascii="Times New Roman" w:hAnsi="Times New Roman" w:cs="Times New Roman"/>
        </w:rPr>
        <w:t xml:space="preserve"> </w:t>
      </w:r>
      <w:proofErr w:type="spellStart"/>
      <w:r w:rsidRPr="00113BBF">
        <w:rPr>
          <w:rFonts w:ascii="Times New Roman" w:hAnsi="Times New Roman" w:cs="Times New Roman"/>
        </w:rPr>
        <w:t>рэспублiканскi</w:t>
      </w:r>
      <w:proofErr w:type="spellEnd"/>
      <w:r w:rsidRPr="00113BBF">
        <w:rPr>
          <w:rFonts w:ascii="Times New Roman" w:hAnsi="Times New Roman" w:cs="Times New Roman"/>
        </w:rPr>
        <w:t xml:space="preserve"> </w:t>
      </w:r>
      <w:proofErr w:type="spellStart"/>
      <w:r w:rsidRPr="00113BBF">
        <w:rPr>
          <w:rFonts w:ascii="Times New Roman" w:hAnsi="Times New Roman" w:cs="Times New Roman"/>
        </w:rPr>
        <w:t>саюз</w:t>
      </w:r>
      <w:proofErr w:type="spellEnd"/>
      <w:r w:rsidRPr="00113BBF">
        <w:rPr>
          <w:rFonts w:ascii="Times New Roman" w:hAnsi="Times New Roman" w:cs="Times New Roman"/>
        </w:rPr>
        <w:t xml:space="preserve"> </w:t>
      </w:r>
      <w:proofErr w:type="spellStart"/>
      <w:r w:rsidRPr="00113BBF">
        <w:rPr>
          <w:rFonts w:ascii="Times New Roman" w:hAnsi="Times New Roman" w:cs="Times New Roman"/>
        </w:rPr>
        <w:t>моладзi</w:t>
      </w:r>
      <w:proofErr w:type="spellEnd"/>
      <w:r w:rsidRPr="00113BBF">
        <w:rPr>
          <w:rFonts w:ascii="Times New Roman" w:hAnsi="Times New Roman" w:cs="Times New Roman"/>
        </w:rPr>
        <w:t>».</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Сокращенное название на русском языке – ОО «БРСМ».</w:t>
      </w:r>
      <w:r w:rsidR="00875FAC">
        <w:rPr>
          <w:rFonts w:ascii="Times New Roman" w:hAnsi="Times New Roman" w:cs="Times New Roman"/>
        </w:rPr>
        <w:t xml:space="preserve"> </w:t>
      </w:r>
      <w:proofErr w:type="gramStart"/>
      <w:r w:rsidRPr="00113BBF">
        <w:rPr>
          <w:rFonts w:ascii="Times New Roman" w:hAnsi="Times New Roman" w:cs="Times New Roman"/>
        </w:rPr>
        <w:t>С</w:t>
      </w:r>
      <w:proofErr w:type="gramEnd"/>
      <w:r w:rsidRPr="00113BBF">
        <w:rPr>
          <w:rFonts w:ascii="Times New Roman" w:hAnsi="Times New Roman" w:cs="Times New Roman"/>
        </w:rPr>
        <w:t>окращенное название на белорусском языке – ГА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1.2. ОО «БРСМ» имеет статус республиканского общественного объединения, деятельность которого распространяется на всю территорию Республики Беларусь.</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1.4. </w:t>
      </w:r>
      <w:proofErr w:type="gramStart"/>
      <w:r w:rsidRPr="00113BBF">
        <w:rPr>
          <w:rFonts w:ascii="Times New Roman" w:hAnsi="Times New Roman" w:cs="Times New Roman"/>
        </w:rPr>
        <w:t>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w:t>
      </w:r>
      <w:proofErr w:type="gramEnd"/>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1.5. ОО «БРСМ» может участвовать в создании и вступать в союзы (ассоциации) белорусских общественных организаций, вступать в международные союзы (ассоциации). 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1.6. ОО «БРСМ» сотрудничает с другими общественными организациями Республики Беларусь на принципе взаимного уважения.</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1.8. ОО «БРСМ» сообщает о своей регистрации, ликвидации или реорганизации в средствах массовой информации.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1.10. Юридический адрес ОО «БРСМ»: 220030, г</w:t>
      </w:r>
      <w:proofErr w:type="gramStart"/>
      <w:r w:rsidRPr="00113BBF">
        <w:rPr>
          <w:rFonts w:ascii="Times New Roman" w:hAnsi="Times New Roman" w:cs="Times New Roman"/>
        </w:rPr>
        <w:t>.М</w:t>
      </w:r>
      <w:proofErr w:type="gramEnd"/>
      <w:r w:rsidRPr="00113BBF">
        <w:rPr>
          <w:rFonts w:ascii="Times New Roman" w:hAnsi="Times New Roman" w:cs="Times New Roman"/>
        </w:rPr>
        <w:t>инск, ул. К.Маркса, 40.</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II. ЦЕЛИ ЗАДАЧИ, МЕТОДЫ И ПРЕДМЕТ ДЕЯТЕЛЬНОСТИ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2.1. Целью ОО «БРСМ» является создание условий для всестороннего развития молодежи, раскрытия ее творческого потенциала, содействие развитию в Республики Беларусь гражданского общества, основанного на патриотических и духовно-нравственных ценностях белорусского народа.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2.2. Задачи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содействие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участие в установленном порядке в разработке молодежных программ;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воспитание у членов ОО «БРСМ» патриотизма, как важнейшей духовной и социальной ценности.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2.3. В соответствии с законодательством ОО «БРСМ» осуществляет свою деятельность следующими методами: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участие в формировании и реализации государственной молодежной политики;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поддержка инициатив молодежи и проведение мероприятий, направленных на достижение уставных целей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оказание содействия в создании рабочих мест и трудоустройстве своих членов;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lastRenderedPageBreak/>
        <w:t>• привлечение внимания СМИ, органов государственной власти и общественности к молодежным проблемам и инициативам;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организация и проведение конференций, семинаров, встреч, лекций, выставок, концертов и других полезных мероприятий;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осуществление деятельности, связанной с получением и распределением гуманитарной помощи;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осуществление деятельности, связанной с организацией оздоровления детей и молодежи в Республики Беларусь и за рубежом;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ОО «БРСМ»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осуществляет иные методы, направленные на реализацию целей и задач в соответствии с законодательством.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В соответствии с действующим законодательством ОО «БРСМ» вправе учреждать средства массовой информации, осуществлять издательскую деятельность для решения уставных целей и задач.</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посредством образования коммерческих организаций и (или) участия в них.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III. ПРИНЦИПЫ ДЕЯТЕЛЬНОСТИ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3.1. ОО «БРСМ» осуществляет свою деятельность на основе следующих принципов: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сотрудничество в работе всех организационных структур и органов, коллегиальность в принятии решений и личная ответственность за порученное дело;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уважение к личному достоинству и мнению каждого члена организации;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выборность руководящих и контрольных органов ОО «БРСМ» снизу доверху;</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периодическая отчетность органов ОО «БРСМ» перед своими организациями;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свобода дискуссий, критики, гласности;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уважение прав большинства и меньшинства;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интересы большинства обеспечиваются его правом выступать и действовать от имени всей организации, правом распоряжаться собственностью организации;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интересы меньшинства обеспечиваются правом ставить на обсуждение и отстаивать свою позицию, апеллируя к общественному мнению;</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 обязательность решений вышестоящих органов </w:t>
      </w:r>
      <w:proofErr w:type="gramStart"/>
      <w:r w:rsidRPr="00113BBF">
        <w:rPr>
          <w:rFonts w:ascii="Times New Roman" w:hAnsi="Times New Roman" w:cs="Times New Roman"/>
        </w:rPr>
        <w:t>для</w:t>
      </w:r>
      <w:proofErr w:type="gramEnd"/>
      <w:r w:rsidRPr="00113BBF">
        <w:rPr>
          <w:rFonts w:ascii="Times New Roman" w:hAnsi="Times New Roman" w:cs="Times New Roman"/>
        </w:rPr>
        <w:t xml:space="preserve"> нижестоящих;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разграничение компетенции органов ОО «БРСМ».</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IV. ЧЛЕНСТВО В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4.1.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Лица, вступающие в ОО «БРСМ» в возрасте от 14 до 16 лет, должны иметь письменное разрешение своих законных представителей.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Членство в ОО «БРСМ» осуществляется через членство в первичных организациях.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 принимается большинством голосов от присутствующих на собрании (заседании).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4.3. Члены ОО «БРСМ» имеют билет установленных образцов.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4.4. Член ОО «БРСМ» имеет право: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участвовать в работе ОО «БРСМ»;</w:t>
      </w:r>
    </w:p>
    <w:p w:rsidR="00113BBF" w:rsidRPr="00113BBF" w:rsidRDefault="00113BBF" w:rsidP="00875FAC">
      <w:pPr>
        <w:spacing w:after="0" w:line="240" w:lineRule="auto"/>
        <w:rPr>
          <w:rFonts w:ascii="Times New Roman" w:hAnsi="Times New Roman" w:cs="Times New Roman"/>
        </w:rPr>
      </w:pPr>
      <w:proofErr w:type="gramStart"/>
      <w:r w:rsidRPr="00113BBF">
        <w:rPr>
          <w:rFonts w:ascii="Times New Roman" w:hAnsi="Times New Roman" w:cs="Times New Roman"/>
        </w:rPr>
        <w:t>• выдвигать, избирать и быть избранным в выборные руководящие и контрольные органы ОО «БРСМ» (руководителями</w:t>
      </w:r>
      <w:proofErr w:type="gramEnd"/>
    </w:p>
    <w:p w:rsidR="00113BBF" w:rsidRPr="00113BBF" w:rsidRDefault="00113BBF" w:rsidP="00875FAC">
      <w:pPr>
        <w:spacing w:after="0" w:line="240" w:lineRule="auto"/>
        <w:rPr>
          <w:rFonts w:ascii="Times New Roman" w:hAnsi="Times New Roman" w:cs="Times New Roman"/>
        </w:rPr>
      </w:pPr>
      <w:proofErr w:type="gramStart"/>
      <w:r w:rsidRPr="00113BBF">
        <w:rPr>
          <w:rFonts w:ascii="Times New Roman" w:hAnsi="Times New Roman" w:cs="Times New Roman"/>
        </w:rPr>
        <w:t>ОО «БРСМ» и организационных структур ОО «БРСМ», членами контрольных органов ОО «БРСМ» избираются только члены ОО «БРСМ», достигшие совершеннолетия);</w:t>
      </w:r>
      <w:proofErr w:type="gramEnd"/>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обсуждать,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lastRenderedPageBreak/>
        <w:t>• лично участвовать в собраниях, заседаниях органов ОО «БРСМ» при обсуждении вопроса о его поведении или деятельности;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обращаться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получать информацию, имеющуюся в распоряжении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участвовать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4.5. Член ОО «БРСМ» обязан:</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состоять на учете в одной из первичных организаций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участвовать в решении задач, определенных программными документами ОО «БРСМ», выполнять требования Устава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уплачивать членские взносы.</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4.6. Членство в ОО «БРСМ» прекращается:</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членом ОО «БРСМ» по собственному желанию путем подачи письменного заявления в первичную организацию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 связи с исключением из ОО «БРСМ» за грубое нарушение Устава, либо систематическое неучастие в работе ОО «БРСМ», либо за действия, порочащие деловую репутацию и наносящие ущерб целостности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4.7.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4.8. Вопрос об исключении из ОО «БРСМ» члена выборного органа решается соответствующим выборным органом.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4.9. </w:t>
      </w:r>
      <w:proofErr w:type="gramStart"/>
      <w:r w:rsidRPr="00113BBF">
        <w:rPr>
          <w:rFonts w:ascii="Times New Roman" w:hAnsi="Times New Roman" w:cs="Times New Roman"/>
        </w:rPr>
        <w:t>Исключенный из ОО «БРСМ» имеет право в месячный срок подать апелляцию в Центральную контрольную комиссию ОО «БРСМ».</w:t>
      </w:r>
      <w:proofErr w:type="gramEnd"/>
      <w:r w:rsidRPr="00113BBF">
        <w:rPr>
          <w:rFonts w:ascii="Times New Roman" w:hAnsi="Times New Roman" w:cs="Times New Roman"/>
        </w:rPr>
        <w:t xml:space="preserve">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w:t>
      </w:r>
      <w:proofErr w:type="gramStart"/>
      <w:r w:rsidRPr="00113BBF">
        <w:rPr>
          <w:rFonts w:ascii="Times New Roman" w:hAnsi="Times New Roman" w:cs="Times New Roman"/>
        </w:rPr>
        <w:t>подавший</w:t>
      </w:r>
      <w:proofErr w:type="gramEnd"/>
      <w:r w:rsidRPr="00113BBF">
        <w:rPr>
          <w:rFonts w:ascii="Times New Roman" w:hAnsi="Times New Roman" w:cs="Times New Roman"/>
        </w:rPr>
        <w:t xml:space="preserve"> ее считается членом ОО «БРСМ».</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V. ОРГАНИЗАЦИОННОЕ СТРОЕНИЕ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 регистрируются вышестоящим органом ОО «БРСМ» и подлежат обязательному учету в установленном законом порядке.</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Районные, городские организации ОО «БРСМ» создаются при наличии не менее двух соответствующих первичных организаций. 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5.3. Первичные организации ОО «БРСМ» имеют право: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решать все вопросы своей деятельности, кроме тех, решение которых отнесено к компетенции вышестоящих органов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выдвигать своих представителей в вышестоящие органы ОО «БРСМ», заслушивать их отчеты и при необходимости отзывать их;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разрабатывать и принимать собственную программу действий и другие документы, не противоречащие программным документам и Уставу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принимать и исключать из членов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5.4. Высшим органов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Решения принимаются простым большинством голосов присутствующих на Общем собрании членов первичной организации.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5.5. Высшим органом территориальной организации ОО «БРСМ» (далее по тексту ТО ОО «БРСМ») является Конференция. Очередная конференция ТО созывается Пленумом территориального комитета ОО «БРСМ» (далее ТК) не реже одного раза в три года.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lastRenderedPageBreak/>
        <w:t>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Пленум ТК по согласованию с Бюро ЦК ОО «БРСМ» имеет право назначить дату проведения конференции ТО ранее, чем за месяц до дня ее проведения.</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Конференция ТО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 конференции.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Порядок формирования и количественный состав ТК определятся конференцией соответствующей ТО.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5.7. Для осуществления контрольных функций конференции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ТО ОО «БРСМ» избирают территориальные (областные, городские, районные) контрольные комиссии (далее по тексту ТКК). ТКК осуществляют свою деятельность в соответствии с «Положением о контроле в ОО «БРСМ», утвержденным Пленумом ЦКК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5.8. Полномочия областного, городского, районного комитетов (далее по тексту ОК, ГК, РК) ОО «БРСМ», соответствующих контрольных комиссий, а также секретарей и членов бюро ТК действуют не более 3 лет.</w:t>
      </w:r>
    </w:p>
    <w:p w:rsidR="00113BBF" w:rsidRPr="00113BBF" w:rsidRDefault="00113BBF" w:rsidP="00875FAC">
      <w:pPr>
        <w:spacing w:after="0" w:line="240" w:lineRule="auto"/>
        <w:rPr>
          <w:rFonts w:ascii="Times New Roman" w:hAnsi="Times New Roman" w:cs="Times New Roman"/>
        </w:rPr>
      </w:pPr>
      <w:proofErr w:type="gramStart"/>
      <w:r w:rsidRPr="00113BBF">
        <w:rPr>
          <w:rFonts w:ascii="Times New Roman" w:hAnsi="Times New Roman" w:cs="Times New Roman"/>
        </w:rPr>
        <w:t>Первый секретарь ТК ОО «БРСМ» избирается пленумом соответствующей ТО и утверждается в должности Бюро вышестоящего руководящего выборного органа ОО «БРСМ».</w:t>
      </w:r>
      <w:proofErr w:type="gramEnd"/>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5.9. Пленумы ТК созываются по мере необходимости, но не реже одного раза в шесть месяцев.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Заседание пленума ТК считается правомочным при наличии на нем более половины избранных членов ТК.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Решение считается принятым, если за него проголосовало более половины присутствующих членов ТК.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При равенстве голосов принятым считается то решение, за которое проголосовал первый секретарь ТК.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5.10. Для организации работы ТК ОО БРСМ» в период между пленумами ТК из своего состава избирают Бюро ТК и секретарей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ТК (за исключением первого секретаря ТК).</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 xml:space="preserve">VI. </w:t>
      </w:r>
      <w:proofErr w:type="gramStart"/>
      <w:r w:rsidRPr="00875FAC">
        <w:rPr>
          <w:rFonts w:ascii="Times New Roman" w:hAnsi="Times New Roman" w:cs="Times New Roman"/>
          <w:b/>
        </w:rPr>
        <w:t>ВЫСШИЙ</w:t>
      </w:r>
      <w:proofErr w:type="gramEnd"/>
      <w:r w:rsidRPr="00875FAC">
        <w:rPr>
          <w:rFonts w:ascii="Times New Roman" w:hAnsi="Times New Roman" w:cs="Times New Roman"/>
          <w:b/>
        </w:rPr>
        <w:t xml:space="preserve"> И ЦЕНТРАЛЬНЫЕ ВЫБОРНЫЕ ОРГАНЫ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6.1. Высшим органом ОО «БРСМ» является Съезд. Съезд проводится по мере необходимости, но не реже одного раза в три года. Съезд созывается по решению Пленума ЦК ОО «БРСМ» или по требованию</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ТК территориальных организаций, объединяющих в своих рядах не менее 1/4 членов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 дате съезда, порядке дня и норме представительства объявляется не позже, чем за два месяца до Съезда.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Нормы представительства и порядок избрания делегатов устанавливаются Центральным комитетом (далее –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Съезд считается правомочным, если на нем присутствует не менее 2/3 избранных делегатов Съезда.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Решения Съезда принимаются простым большинством голосов от числа присутствующих делегатов.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Съезд, на котором утвержден настоящий Устав, считается XXXVIII съездом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6.2. Съезд может принимать решения по любому вопросу деятельности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а также ликвидация и реорганизация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Съезд заслушивает отчеты Центрального комитета и Центральной контрольной комиссии (далее – ЦКК), избирает ЦК и ЦКК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6.3. Руководящим органом ОО «БРСМ» в период между Съездами является Центральный комитет, который координирует деятельность</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 Порядок формирования и количественный состав ЦК определяется Съездом.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6.4. Полномочия ЦК, ЦКК, Бюро и Секретариата ЦК ОО «БРСМ» действуют не более 3 лет (в период между проведением очередных Съездов).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6.5. Центральный комитет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формирует Бюро Центрального комитета из числа членов ЦК, которому может делегировать часть своих прав и полномочий;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принимает решения о дате, повестке дня, норме представительства и месте проведения Съезда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для осуществления текущей работы и организации деятельности аппарата ЦК ОО «БРСМ» избирает и освобождает от должности секретарей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утверждает образцы символики, печати, бланков, штампов, образцы членских билетов;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утверждает бюджет и отчет об исполнении бюджета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принимает решение об отчуждении недвижимости, являющейся собственностью ОО «БРСМ» (исключительная компетенция Пленума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принимает решение о размере и порядке уплаты членами ОО «БРСМ» членских взносов;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lastRenderedPageBreak/>
        <w:t>• принимает решение о кооптации в свой состав новых членов ЦК, взамен выбывших, решение о кооптации считается принятым, если за него проголосовало не менее 2/3 членов ЦК, участвующих в работе Пленума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разъясняет положения Устава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вносит изменения и дополнения в Устав ОО «БРСМ», связанные с переменой юридического адреса либо обусловленные изменениями законодательства;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принимает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сроков и порядка проведения предсъездовских отчетов и выборов в структурах ОО «БРСМ», порядка избрания делегатов на Съезд;</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отмены решений нижестоящих органов и организаций, если они противоречат Уставу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представления организационным структурам ОО «БРСМ» и их выборным органам (за исключением контрольных комиссий) информации, связанной с реализацией функций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6.6. Пленумы ЦК созываются Бюро ЦК ОО «БРСМ» по мере необходимости, но не реже одного раза в шесть месяцев.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Дата Пленума и порядок дня объявляются, как правило, не позднее, чем за 15 дней до Пленума. Пленум ЦК может быть создан также по требованию не менее 1/4 членов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Пленум ЦК ОО «БРСМ» правомочен, если на нем </w:t>
      </w:r>
      <w:proofErr w:type="spellStart"/>
      <w:r w:rsidRPr="00113BBF">
        <w:rPr>
          <w:rFonts w:ascii="Times New Roman" w:hAnsi="Times New Roman" w:cs="Times New Roman"/>
        </w:rPr>
        <w:t>присутствет</w:t>
      </w:r>
      <w:proofErr w:type="spellEnd"/>
      <w:r w:rsidRPr="00113BBF">
        <w:rPr>
          <w:rFonts w:ascii="Times New Roman" w:hAnsi="Times New Roman" w:cs="Times New Roman"/>
        </w:rPr>
        <w:t xml:space="preserve"> не менее 2/3 избранных членов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При равенстве голосов принятым считается то решение, за которое проголосовал первый секретарь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6.7. </w:t>
      </w:r>
      <w:proofErr w:type="gramStart"/>
      <w:r w:rsidRPr="00113BBF">
        <w:rPr>
          <w:rFonts w:ascii="Times New Roman" w:hAnsi="Times New Roman" w:cs="Times New Roman"/>
        </w:rPr>
        <w:t>Бюро ЦК избирается Пленумом ЦК ОО «БРСМ» (секретари</w:t>
      </w:r>
      <w:proofErr w:type="gramEnd"/>
    </w:p>
    <w:p w:rsidR="00113BBF" w:rsidRPr="00113BBF" w:rsidRDefault="00113BBF" w:rsidP="00875FAC">
      <w:pPr>
        <w:spacing w:after="0" w:line="240" w:lineRule="auto"/>
        <w:rPr>
          <w:rFonts w:ascii="Times New Roman" w:hAnsi="Times New Roman" w:cs="Times New Roman"/>
        </w:rPr>
      </w:pPr>
      <w:proofErr w:type="gramStart"/>
      <w:r w:rsidRPr="00113BBF">
        <w:rPr>
          <w:rFonts w:ascii="Times New Roman" w:hAnsi="Times New Roman" w:cs="Times New Roman"/>
        </w:rPr>
        <w:t>ЦК ОО «БРСМ» и первые секретари ОК (Минского ГК) ОО «БРСМ» входят в состав Бюро по должности) для реализации следующих функций:</w:t>
      </w:r>
      <w:proofErr w:type="gramEnd"/>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решение задач, определенных в постановлениях и поручениях Пленумов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организация текущей работы ЦК, созыв Пленумов ЦК, подготовка необходимых материалов к Пленумам;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утверждение штатного расписания аппарата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утверждение Уставов (Положений) и руководителей юридических лиц, учредителем которых является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определение структуры, функций и полномочий ОК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осуществление контроля над соблюдением программных документов и Устава, выполнением решений Пленумов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регулирование отношений внутри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организация обучения кадров и актива, проведения научных исследований в соответствии с целью ОО «БРСМ» и оказание методической помощи структурам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информационно-аналитическая и консультативно-методическая деятельность;</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осуществление контактов с государственными организациями, учреждениями, общественными объединениями;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пропаганда основных направлений деятельности ОО «БРСМ» через средства массовой информации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осуществление от имени ОО «БРСМ» связей с общественными и иными организациями, действующими в других странах.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Бюро ЦК правомочно, если на нем присутствует не менее 2/3 избранных членов Бюро.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Решения принимаются, если за него проголосовало не менее 2/3 от числа присутствующих членов Бюро.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Бюро ЦК ОО «БРСМ» наделяется полномочиями: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передавать недвижимость, имущество и т.п. в аренду и пользование на период срока полномочий Бюро (является исключительной компетенцией Бюро);</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наделять правом юридического лица организационные структуры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выступать от имени ЦК ОО «БРСМ» в период между Пленумами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принимать решения об учреждении организаций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делегировать часть своих прав и полномочий секретариату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принимать решения, обязательные для выполнения нижестоящими организационными структурами по вопросам: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предоставления ими информации, связанной с реализацией функции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приостановки решений нижестоящих органов и организационных структур, если они противоречат Уставу и программным документам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6.8. Первый секретарь ЦК ОО «БРСМ» обладает правами и обязанностями руководителя юридического лица, в том числе:</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представляет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несет ответственность за подготовку и реализацию решений выборных органов организации;</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lastRenderedPageBreak/>
        <w:t>— привлекает средства для обеспечения деятельности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ведет заседания съездов, Пленумов ЦК, Бюро ЦК ОО «БРСМ», организует их подготовку;</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руководит деятельностью аппарата ЦК, утверждает правила внутреннего распорядка, нанимает и увольняет штатных работников аппарата;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заключает соглашения, договоры и совершает иные гражданско-правовые сделки от имени ОО «БРСМ», а также выдает доверенности на совершение таких сделок в рамках Устава;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осуществляет иные функции и полномочия в рамках настоящего Устава, постановлений ЦК и Бюро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Первый секретарь ЦК вправе выдвигать предложения, которые подлежат обязательному рассмотрению на Бюро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В отсутствие первого секретаря ЦК ОО «БРСМ» его обязанности исполняет второй секретарь ЦК (в отсутствии последнего – один из секретарей ЦК по решению Секретариата ЦК).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6.9. Секретариат ЦК – исполнительный орган, осуществляющий текущую работу и организацию деятельности аппарата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Положение о Секретариате и его состав утверждается Пленумом ЦК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6.10. Высшим контрольным органом ОО «БРСМ» является Центральная контрольная комиссия (далее — ЦКК), численный состав которой определяется Съездом, где избираются члены ЦКК. Члены ЦКК избираются в срок полномочий выборных органов. ЦКК вправе принять решение о кооптации в свой состав новых членов ЦКК взамен выбывших, избирает из своего состава председателя ЦКК.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ЦКК имеет право инициировать созыв Пленума ЦК, если за это проголосовало большинство членов ЦКК.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Заседания (Пленумы) ЦКК правомочны, если на них присутствует более половины членов ЦКК.</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6.11. ЦКК контролирует:</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выполнение членами ОО «БРСМ» настоящего Устава, решений Съездов, конференций, выборных органов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правильность исполнения бюджета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деятельность выборных органов, должностных лиц и организационных структур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рассмотрение и прохождение дел, писем, жалоб.</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ЦКК ОО «БРСМ» ежегодно проводит проверку финансово-хозяйственной деятельности ЦК и ТК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Заседания, проверки и ревизии ЦКК проводятся по мере необходимости, но не реже одного раза в год.</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6.12. Члены ЦКК и ТКК не могут быть избраны в другие выборные органы ОО «БРСМ» и занимать руководящие должности в организациях, учрежденных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Члены ЦКК могут участвовать в работе выборных органов ОО «БРСМ» с правом совещательного голоса.</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6.13. Все решения коллегиальных руководящих и контрольных органов ОО «БРСМ» оформляются протоколом.</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VII. СОБСТВЕННОСТЬ И ДЕНЕЖНЫЕ СРЕДСТВА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7.1. Владение, пользование и распоряжение средствами и имуществом ОО «БРСМ» осуществляется в соответствии с Уставом и действующим законодательством.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 может иметь в собственности любое имущество, необходимое 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Отчуждение имущества, находящегося в собственности организационных структур ОО «БРСМ» всех уровней, осуществляется по решению руководящих органов этих структур с разрешения вышестоящего комитета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Собственником имущества ОО «БРСМ», в том числе имущества, находящегося у организационных структур данного объединения, является ОО «БРСМ». Организационные структуры ОО «БРСМ» вправе распоряжаться имуществом ОО «БРСМ» в пределах, определяемых настоящим Уставом.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Организационные структуры ОО «БРСМ»,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7.2. Денежные средства ОО «БРСМ» формируются </w:t>
      </w:r>
      <w:proofErr w:type="gramStart"/>
      <w:r w:rsidRPr="00113BBF">
        <w:rPr>
          <w:rFonts w:ascii="Times New Roman" w:hAnsi="Times New Roman" w:cs="Times New Roman"/>
        </w:rPr>
        <w:t>из</w:t>
      </w:r>
      <w:proofErr w:type="gramEnd"/>
      <w:r w:rsidRPr="00113BBF">
        <w:rPr>
          <w:rFonts w:ascii="Times New Roman" w:hAnsi="Times New Roman" w:cs="Times New Roman"/>
        </w:rPr>
        <w:t>:</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членских взносов;</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xml:space="preserve">• взносов на развитие </w:t>
      </w:r>
      <w:proofErr w:type="spellStart"/>
      <w:r w:rsidRPr="00113BBF">
        <w:rPr>
          <w:rFonts w:ascii="Times New Roman" w:hAnsi="Times New Roman" w:cs="Times New Roman"/>
        </w:rPr>
        <w:t>студотрядовского</w:t>
      </w:r>
      <w:proofErr w:type="spellEnd"/>
      <w:r w:rsidRPr="00113BBF">
        <w:rPr>
          <w:rFonts w:ascii="Times New Roman" w:hAnsi="Times New Roman" w:cs="Times New Roman"/>
        </w:rPr>
        <w:t xml:space="preserve"> движения;</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добровольных пожертвований;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поступлений от лекций, выставок, спортивных и иных мероприятий;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поступлений юридических лиц, учрежденных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 иных не запрещенных законодательством поступлений.</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7.3. Денежные средства и иное имущество ОО «БРСМ» не могут перераспределяться между членами данного объединения и используются только для выполнения уставных целей и задач.</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7.4. ОО «БРСМ» не отвечает по обязательствам своих членов. Члены</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ОО «БРСМ» не отвечают по обязательствам ОО «БРСМ», членами которого они являются.</w:t>
      </w:r>
    </w:p>
    <w:p w:rsidR="00113BBF" w:rsidRPr="00875FAC" w:rsidRDefault="00113BBF" w:rsidP="00875FAC">
      <w:pPr>
        <w:spacing w:after="0" w:line="240" w:lineRule="auto"/>
        <w:rPr>
          <w:rFonts w:ascii="Times New Roman" w:hAnsi="Times New Roman" w:cs="Times New Roman"/>
          <w:b/>
        </w:rPr>
      </w:pPr>
      <w:r w:rsidRPr="00875FAC">
        <w:rPr>
          <w:rFonts w:ascii="Times New Roman" w:hAnsi="Times New Roman" w:cs="Times New Roman"/>
          <w:b/>
        </w:rPr>
        <w:t>VIII. ПРЕКРАЩЕНИЕ ДЕЯТЕЛЬНОСТИ ОО «БРСМ»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lastRenderedPageBreak/>
        <w:t>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w:t>
      </w:r>
    </w:p>
    <w:p w:rsidR="00113BBF"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w:t>
      </w:r>
    </w:p>
    <w:p w:rsidR="000D7A98" w:rsidRPr="00113BBF" w:rsidRDefault="00113BBF" w:rsidP="00875FAC">
      <w:pPr>
        <w:spacing w:after="0" w:line="240" w:lineRule="auto"/>
        <w:rPr>
          <w:rFonts w:ascii="Times New Roman" w:hAnsi="Times New Roman" w:cs="Times New Roman"/>
        </w:rPr>
      </w:pPr>
      <w:r w:rsidRPr="00113BBF">
        <w:rPr>
          <w:rFonts w:ascii="Times New Roman" w:hAnsi="Times New Roman" w:cs="Times New Roman"/>
        </w:rPr>
        <w:t>8.3. Вопрос об имуществе и финансовых средствах ОО «БРСМ» после его реорганизации или ликвидации решается съездом либо согласно решению Верховного Суда Республики Беларусь.</w:t>
      </w:r>
      <w:bookmarkStart w:id="0" w:name="_GoBack"/>
      <w:bookmarkEnd w:id="0"/>
    </w:p>
    <w:sectPr w:rsidR="000D7A98" w:rsidRPr="00113BBF" w:rsidSect="00113B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BBF"/>
    <w:rsid w:val="00012D57"/>
    <w:rsid w:val="00113BBF"/>
    <w:rsid w:val="007C727C"/>
    <w:rsid w:val="00875FAC"/>
    <w:rsid w:val="00F81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Star C</cp:lastModifiedBy>
  <cp:revision>2</cp:revision>
  <dcterms:created xsi:type="dcterms:W3CDTF">2017-02-09T19:50:00Z</dcterms:created>
  <dcterms:modified xsi:type="dcterms:W3CDTF">2017-02-10T09:40:00Z</dcterms:modified>
</cp:coreProperties>
</file>